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Borders>
          <w:left w:val="single" w:sz="4" w:space="0" w:color="auto"/>
          <w:bottom w:val="single" w:sz="4" w:space="0" w:color="auto"/>
        </w:tblBorders>
        <w:tblCellMar>
          <w:left w:w="0" w:type="dxa"/>
          <w:right w:w="0" w:type="dxa"/>
        </w:tblCellMar>
        <w:tblLook w:val="0000" w:firstRow="0" w:lastRow="0" w:firstColumn="0" w:lastColumn="0" w:noHBand="0" w:noVBand="0"/>
      </w:tblPr>
      <w:tblGrid>
        <w:gridCol w:w="15476"/>
      </w:tblGrid>
      <w:tr w:rsidR="00E960AE" w:rsidRPr="009B5276" w14:paraId="1C353FDB" w14:textId="77777777" w:rsidTr="00497FEF">
        <w:tc>
          <w:tcPr>
            <w:tcW w:w="15476"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79"/>
              <w:gridCol w:w="3921"/>
              <w:gridCol w:w="5342"/>
              <w:gridCol w:w="5624"/>
            </w:tblGrid>
            <w:tr w:rsidR="00AB10BF" w:rsidRPr="009B5276" w14:paraId="580AA4C5" w14:textId="77777777" w:rsidTr="009B5276">
              <w:trPr>
                <w:trHeight w:val="1237"/>
              </w:trPr>
              <w:tc>
                <w:tcPr>
                  <w:tcW w:w="15471" w:type="dxa"/>
                  <w:gridSpan w:val="4"/>
                  <w:tcBorders>
                    <w:top w:val="nil"/>
                    <w:left w:val="nil"/>
                    <w:bottom w:val="nil"/>
                    <w:right w:val="single" w:sz="4" w:space="0" w:color="auto"/>
                  </w:tcBorders>
                  <w:shd w:val="clear" w:color="auto" w:fill="0070C0"/>
                  <w:tcMar>
                    <w:top w:w="39" w:type="dxa"/>
                    <w:left w:w="39" w:type="dxa"/>
                    <w:bottom w:w="39" w:type="dxa"/>
                    <w:right w:w="39" w:type="dxa"/>
                  </w:tcMar>
                  <w:vAlign w:val="center"/>
                </w:tcPr>
                <w:p w14:paraId="1D8D4920" w14:textId="183A62FE" w:rsidR="00E960AE" w:rsidRPr="009B5276" w:rsidRDefault="003720A7">
                  <w:pPr>
                    <w:spacing w:after="0" w:line="240" w:lineRule="auto"/>
                    <w:jc w:val="center"/>
                    <w:rPr>
                      <w:sz w:val="22"/>
                      <w:szCs w:val="22"/>
                    </w:rPr>
                  </w:pPr>
                  <w:bookmarkStart w:id="0" w:name="_GoBack"/>
                  <w:bookmarkEnd w:id="0"/>
                  <w:r w:rsidRPr="009B5276">
                    <w:rPr>
                      <w:rFonts w:ascii="Arial" w:eastAsia="Arial" w:hAnsi="Arial"/>
                      <w:b/>
                      <w:color w:val="FFFFFF"/>
                      <w:sz w:val="22"/>
                      <w:szCs w:val="22"/>
                    </w:rPr>
                    <w:t xml:space="preserve">POPIS UDRUGA ČIJE PRIJAVE NE ISPUNJAVAJU UVJETE </w:t>
                  </w:r>
                  <w:r w:rsidR="00AB10BF" w:rsidRPr="009B5276">
                    <w:rPr>
                      <w:rFonts w:ascii="Arial" w:eastAsia="Arial" w:hAnsi="Arial"/>
                      <w:b/>
                      <w:color w:val="FFFFFF"/>
                      <w:sz w:val="22"/>
                      <w:szCs w:val="22"/>
                    </w:rPr>
                    <w:t xml:space="preserve">JAVNOG </w:t>
                  </w:r>
                  <w:r w:rsidRPr="009B5276">
                    <w:rPr>
                      <w:rFonts w:ascii="Arial" w:eastAsia="Arial" w:hAnsi="Arial"/>
                      <w:b/>
                      <w:color w:val="FFFFFF"/>
                      <w:sz w:val="22"/>
                      <w:szCs w:val="22"/>
                    </w:rPr>
                    <w:t>NATJEČAJA</w:t>
                  </w:r>
                  <w:r w:rsidR="00AB10BF" w:rsidRPr="009B5276">
                    <w:rPr>
                      <w:rFonts w:ascii="Arial" w:eastAsia="Arial" w:hAnsi="Arial"/>
                      <w:b/>
                      <w:color w:val="FFFFFF"/>
                      <w:sz w:val="22"/>
                      <w:szCs w:val="22"/>
                    </w:rPr>
                    <w:t xml:space="preserve"> ZA FINANCIRANJE PROGRAMA I PROJEKATA UDRUGA IZ PODRUČJA ZAŠTITE ZDRAVLJA IZ PRORAČUNA GRADA ZAGREBA ZA 2024.</w:t>
                  </w:r>
                </w:p>
              </w:tc>
            </w:tr>
            <w:tr w:rsidR="00AB10BF" w:rsidRPr="009B5276" w14:paraId="35AF68AE" w14:textId="77777777" w:rsidTr="009B5276">
              <w:trPr>
                <w:trHeight w:val="1647"/>
              </w:trPr>
              <w:tc>
                <w:tcPr>
                  <w:tcW w:w="15471" w:type="dxa"/>
                  <w:gridSpan w:val="4"/>
                  <w:tcBorders>
                    <w:left w:val="nil"/>
                    <w:right w:val="single" w:sz="4" w:space="0" w:color="auto"/>
                  </w:tcBorders>
                </w:tcPr>
                <w:p w14:paraId="4E955340" w14:textId="3A5DDD95" w:rsidR="00AB10BF" w:rsidRPr="009B5276" w:rsidRDefault="00AB10BF" w:rsidP="00AB10BF">
                  <w:pPr>
                    <w:spacing w:before="120" w:after="0" w:line="360" w:lineRule="auto"/>
                    <w:jc w:val="center"/>
                    <w:rPr>
                      <w:sz w:val="22"/>
                      <w:szCs w:val="22"/>
                    </w:rPr>
                  </w:pPr>
                  <w:r w:rsidRPr="009B5276">
                    <w:rPr>
                      <w:sz w:val="22"/>
                      <w:szCs w:val="22"/>
                    </w:rPr>
                    <w:t>OVAJ POPIS OBJAVLJEN JE NA INTERNETSKOJ STRANICI GRADA ZAGREBA dana 9. travnja 2024.</w:t>
                  </w:r>
                </w:p>
                <w:p w14:paraId="51A79218" w14:textId="47329509" w:rsidR="00AB10BF" w:rsidRPr="009B5276" w:rsidRDefault="00AB10BF" w:rsidP="00AB10BF">
                  <w:pPr>
                    <w:spacing w:before="240" w:after="0" w:line="360" w:lineRule="auto"/>
                    <w:jc w:val="center"/>
                    <w:rPr>
                      <w:sz w:val="22"/>
                      <w:szCs w:val="22"/>
                    </w:rPr>
                  </w:pPr>
                  <w:r w:rsidRPr="009B5276">
                    <w:rPr>
                      <w:sz w:val="22"/>
                      <w:szCs w:val="22"/>
                    </w:rPr>
                    <w:t>ROK ZA PODNOŠENJE PRIGOVORA NA POPIS JE OSAM DANA OD OBJAVE, ZAKLJUČNO 1</w:t>
                  </w:r>
                  <w:r w:rsidR="009B5276">
                    <w:rPr>
                      <w:sz w:val="22"/>
                      <w:szCs w:val="22"/>
                    </w:rPr>
                    <w:t>7</w:t>
                  </w:r>
                  <w:r w:rsidRPr="009B5276">
                    <w:rPr>
                      <w:sz w:val="22"/>
                      <w:szCs w:val="22"/>
                    </w:rPr>
                    <w:t>. travnja 2024.</w:t>
                  </w:r>
                </w:p>
                <w:p w14:paraId="28B1C72B" w14:textId="77777777" w:rsidR="009B5276" w:rsidRDefault="00AB10BF" w:rsidP="009B5276">
                  <w:pPr>
                    <w:spacing w:before="240" w:after="0" w:line="360" w:lineRule="auto"/>
                    <w:rPr>
                      <w:sz w:val="22"/>
                      <w:szCs w:val="22"/>
                    </w:rPr>
                  </w:pPr>
                  <w:r w:rsidRPr="009B5276">
                    <w:rPr>
                      <w:sz w:val="22"/>
                      <w:szCs w:val="22"/>
                    </w:rPr>
                    <w:t>Prigovor se podnosi gradonačelniku Grada Zagreba, u pisanom obliku, putem Gradskog ureda za socijalnu zaštitu, zdravstvo, branitelje</w:t>
                  </w:r>
                  <w:r w:rsidR="009B5276" w:rsidRPr="009B5276">
                    <w:rPr>
                      <w:sz w:val="22"/>
                      <w:szCs w:val="22"/>
                    </w:rPr>
                    <w:t xml:space="preserve"> </w:t>
                  </w:r>
                  <w:r w:rsidRPr="009B5276">
                    <w:rPr>
                      <w:sz w:val="22"/>
                      <w:szCs w:val="22"/>
                    </w:rPr>
                    <w:t xml:space="preserve">i osobe s invaliditetom, </w:t>
                  </w:r>
                </w:p>
                <w:p w14:paraId="2B60071D" w14:textId="1F4B5969" w:rsidR="00AB10BF" w:rsidRPr="009B5276" w:rsidRDefault="00AB10BF" w:rsidP="009B5276">
                  <w:pPr>
                    <w:spacing w:before="240" w:after="0" w:line="360" w:lineRule="auto"/>
                    <w:jc w:val="center"/>
                    <w:rPr>
                      <w:sz w:val="18"/>
                      <w:szCs w:val="18"/>
                    </w:rPr>
                  </w:pPr>
                  <w:r w:rsidRPr="009B5276">
                    <w:rPr>
                      <w:sz w:val="22"/>
                      <w:szCs w:val="22"/>
                    </w:rPr>
                    <w:t>Sektora za zdravstvo, Draškovićeva 15, 10000 Zagreb</w:t>
                  </w:r>
                </w:p>
              </w:tc>
            </w:tr>
            <w:tr w:rsidR="00AB10BF" w:rsidRPr="009B5276" w14:paraId="5AA34DA4" w14:textId="77777777" w:rsidTr="009B5276">
              <w:trPr>
                <w:trHeight w:val="778"/>
              </w:trPr>
              <w:tc>
                <w:tcPr>
                  <w:tcW w:w="574" w:type="dxa"/>
                  <w:tcBorders>
                    <w:top w:val="single" w:sz="7" w:space="0" w:color="000000"/>
                    <w:left w:val="nil"/>
                    <w:bottom w:val="nil"/>
                    <w:right w:val="single" w:sz="8" w:space="0" w:color="000000"/>
                  </w:tcBorders>
                  <w:shd w:val="clear" w:color="auto" w:fill="0070C0"/>
                  <w:tcMar>
                    <w:top w:w="39" w:type="dxa"/>
                    <w:left w:w="39" w:type="dxa"/>
                    <w:bottom w:w="39" w:type="dxa"/>
                    <w:right w:w="39" w:type="dxa"/>
                  </w:tcMar>
                  <w:vAlign w:val="center"/>
                </w:tcPr>
                <w:p w14:paraId="33A90191" w14:textId="77777777" w:rsidR="00E960AE" w:rsidRPr="009B5276" w:rsidRDefault="003720A7">
                  <w:pPr>
                    <w:spacing w:after="0" w:line="240" w:lineRule="auto"/>
                    <w:jc w:val="center"/>
                    <w:rPr>
                      <w:sz w:val="18"/>
                      <w:szCs w:val="18"/>
                    </w:rPr>
                  </w:pPr>
                  <w:r w:rsidRPr="009B5276">
                    <w:rPr>
                      <w:rFonts w:ascii="Arial" w:eastAsia="Arial" w:hAnsi="Arial"/>
                      <w:b/>
                      <w:color w:val="FFFFFF"/>
                      <w:sz w:val="18"/>
                      <w:szCs w:val="18"/>
                    </w:rPr>
                    <w:t>Redni broj</w:t>
                  </w:r>
                </w:p>
              </w:tc>
              <w:tc>
                <w:tcPr>
                  <w:tcW w:w="3923" w:type="dxa"/>
                  <w:tcBorders>
                    <w:top w:val="single" w:sz="4" w:space="0" w:color="auto"/>
                    <w:left w:val="single" w:sz="8" w:space="0" w:color="000000"/>
                    <w:bottom w:val="nil"/>
                    <w:right w:val="single" w:sz="8" w:space="0" w:color="000000"/>
                  </w:tcBorders>
                  <w:shd w:val="clear" w:color="auto" w:fill="0070C0"/>
                  <w:tcMar>
                    <w:top w:w="39" w:type="dxa"/>
                    <w:left w:w="39" w:type="dxa"/>
                    <w:bottom w:w="39" w:type="dxa"/>
                    <w:right w:w="39" w:type="dxa"/>
                  </w:tcMar>
                  <w:vAlign w:val="center"/>
                </w:tcPr>
                <w:p w14:paraId="75ADDFE7" w14:textId="77777777" w:rsidR="00E960AE" w:rsidRPr="009B5276" w:rsidRDefault="003720A7">
                  <w:pPr>
                    <w:spacing w:after="0" w:line="240" w:lineRule="auto"/>
                    <w:jc w:val="center"/>
                    <w:rPr>
                      <w:sz w:val="18"/>
                      <w:szCs w:val="18"/>
                    </w:rPr>
                  </w:pPr>
                  <w:r w:rsidRPr="009B5276">
                    <w:rPr>
                      <w:rFonts w:ascii="Arial" w:eastAsia="Arial" w:hAnsi="Arial"/>
                      <w:b/>
                      <w:color w:val="FFFFFF"/>
                      <w:sz w:val="18"/>
                      <w:szCs w:val="18"/>
                    </w:rPr>
                    <w:t>Naziv podnositelja</w:t>
                  </w:r>
                </w:p>
              </w:tc>
              <w:tc>
                <w:tcPr>
                  <w:tcW w:w="5346" w:type="dxa"/>
                  <w:tcBorders>
                    <w:top w:val="single" w:sz="7" w:space="0" w:color="000000"/>
                    <w:left w:val="single" w:sz="8" w:space="0" w:color="000000"/>
                    <w:bottom w:val="nil"/>
                    <w:right w:val="single" w:sz="8" w:space="0" w:color="000000"/>
                  </w:tcBorders>
                  <w:shd w:val="clear" w:color="auto" w:fill="0070C0"/>
                  <w:tcMar>
                    <w:top w:w="39" w:type="dxa"/>
                    <w:left w:w="39" w:type="dxa"/>
                    <w:bottom w:w="39" w:type="dxa"/>
                    <w:right w:w="39" w:type="dxa"/>
                  </w:tcMar>
                  <w:vAlign w:val="center"/>
                </w:tcPr>
                <w:p w14:paraId="318E6D49" w14:textId="77777777" w:rsidR="00E960AE" w:rsidRPr="009B5276" w:rsidRDefault="003720A7">
                  <w:pPr>
                    <w:spacing w:after="0" w:line="240" w:lineRule="auto"/>
                    <w:jc w:val="center"/>
                    <w:rPr>
                      <w:sz w:val="18"/>
                      <w:szCs w:val="18"/>
                    </w:rPr>
                  </w:pPr>
                  <w:r w:rsidRPr="009B5276">
                    <w:rPr>
                      <w:rFonts w:ascii="Arial" w:eastAsia="Arial" w:hAnsi="Arial"/>
                      <w:b/>
                      <w:color w:val="FFFFFF"/>
                      <w:sz w:val="18"/>
                      <w:szCs w:val="18"/>
                    </w:rPr>
                    <w:t>Naziv programa/projekta</w:t>
                  </w:r>
                </w:p>
              </w:tc>
              <w:tc>
                <w:tcPr>
                  <w:tcW w:w="5628" w:type="dxa"/>
                  <w:tcBorders>
                    <w:top w:val="single" w:sz="7" w:space="0" w:color="000000"/>
                    <w:left w:val="single" w:sz="8" w:space="0" w:color="000000"/>
                    <w:bottom w:val="nil"/>
                    <w:right w:val="single" w:sz="4" w:space="0" w:color="auto"/>
                  </w:tcBorders>
                  <w:shd w:val="clear" w:color="auto" w:fill="0070C0"/>
                  <w:tcMar>
                    <w:top w:w="39" w:type="dxa"/>
                    <w:left w:w="39" w:type="dxa"/>
                    <w:bottom w:w="39" w:type="dxa"/>
                    <w:right w:w="39" w:type="dxa"/>
                  </w:tcMar>
                  <w:vAlign w:val="center"/>
                </w:tcPr>
                <w:p w14:paraId="40035366" w14:textId="77777777" w:rsidR="00E960AE" w:rsidRPr="009B5276" w:rsidRDefault="003720A7">
                  <w:pPr>
                    <w:spacing w:after="0" w:line="240" w:lineRule="auto"/>
                    <w:jc w:val="center"/>
                    <w:rPr>
                      <w:sz w:val="18"/>
                      <w:szCs w:val="18"/>
                    </w:rPr>
                  </w:pPr>
                  <w:r w:rsidRPr="009B5276">
                    <w:rPr>
                      <w:rFonts w:ascii="Arial" w:eastAsia="Arial" w:hAnsi="Arial"/>
                      <w:b/>
                      <w:color w:val="FFFFFF"/>
                      <w:sz w:val="18"/>
                      <w:szCs w:val="18"/>
                    </w:rPr>
                    <w:t>Razlog neispunjavanja uvjeta natječaja</w:t>
                  </w:r>
                </w:p>
              </w:tc>
            </w:tr>
            <w:tr w:rsidR="00AB10BF" w:rsidRPr="009B5276" w14:paraId="5212ECE8" w14:textId="77777777" w:rsidTr="009B5276">
              <w:trPr>
                <w:trHeight w:val="262"/>
              </w:trPr>
              <w:tc>
                <w:tcPr>
                  <w:tcW w:w="574" w:type="dxa"/>
                  <w:tcBorders>
                    <w:top w:val="single" w:sz="7" w:space="0" w:color="000000"/>
                    <w:left w:val="nil"/>
                    <w:bottom w:val="single" w:sz="7" w:space="0" w:color="000000"/>
                    <w:right w:val="single" w:sz="8" w:space="0" w:color="000000"/>
                  </w:tcBorders>
                  <w:tcMar>
                    <w:top w:w="39" w:type="dxa"/>
                    <w:left w:w="39" w:type="dxa"/>
                    <w:bottom w:w="39" w:type="dxa"/>
                    <w:right w:w="39" w:type="dxa"/>
                  </w:tcMar>
                  <w:vAlign w:val="center"/>
                </w:tcPr>
                <w:p w14:paraId="46B43E2C"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1.</w:t>
                  </w:r>
                </w:p>
              </w:tc>
              <w:tc>
                <w:tcPr>
                  <w:tcW w:w="3923"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0BC1FEB8"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FITNESS STUDIO ZA ŽENE - PREČKO</w:t>
                  </w:r>
                </w:p>
              </w:tc>
              <w:tc>
                <w:tcPr>
                  <w:tcW w:w="5346"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6BD1F67B"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Budi fit u 50+</w:t>
                  </w:r>
                </w:p>
              </w:tc>
              <w:tc>
                <w:tcPr>
                  <w:tcW w:w="5628" w:type="dxa"/>
                  <w:tcBorders>
                    <w:top w:val="single" w:sz="7" w:space="0" w:color="000000"/>
                    <w:left w:val="single" w:sz="8" w:space="0" w:color="000000"/>
                    <w:bottom w:val="single" w:sz="7" w:space="0" w:color="000000"/>
                    <w:right w:val="single" w:sz="4" w:space="0" w:color="auto"/>
                  </w:tcBorders>
                  <w:tcMar>
                    <w:top w:w="39" w:type="dxa"/>
                    <w:left w:w="39" w:type="dxa"/>
                    <w:bottom w:w="39" w:type="dxa"/>
                    <w:right w:w="39" w:type="dxa"/>
                  </w:tcMar>
                  <w:vAlign w:val="center"/>
                </w:tcPr>
                <w:p w14:paraId="70E9BD60" w14:textId="77777777" w:rsidR="00E960AE" w:rsidRPr="009B5276" w:rsidRDefault="003720A7">
                  <w:pPr>
                    <w:spacing w:after="0" w:line="240" w:lineRule="auto"/>
                    <w:rPr>
                      <w:sz w:val="18"/>
                      <w:szCs w:val="18"/>
                    </w:rPr>
                  </w:pPr>
                  <w:r w:rsidRPr="009B5276">
                    <w:rPr>
                      <w:rFonts w:ascii="Arial" w:eastAsia="Arial" w:hAnsi="Arial"/>
                      <w:color w:val="000000"/>
                      <w:sz w:val="18"/>
                      <w:szCs w:val="18"/>
                    </w:rPr>
                    <w:t>Podnositelj prijave ne ispunjava uvjet iz točke 8.1. Natječaja jer predani obrazac A2-Troškovnik programa ili projekta nije obrazac određen natječajem na koji je program ili projekt prijavljen.</w:t>
                  </w:r>
                </w:p>
              </w:tc>
            </w:tr>
            <w:tr w:rsidR="00AB10BF" w:rsidRPr="009B5276" w14:paraId="269178EE" w14:textId="77777777" w:rsidTr="009B5276">
              <w:trPr>
                <w:trHeight w:val="262"/>
              </w:trPr>
              <w:tc>
                <w:tcPr>
                  <w:tcW w:w="574" w:type="dxa"/>
                  <w:tcBorders>
                    <w:top w:val="single" w:sz="7" w:space="0" w:color="000000"/>
                    <w:left w:val="nil"/>
                    <w:bottom w:val="single" w:sz="7" w:space="0" w:color="000000"/>
                    <w:right w:val="single" w:sz="8" w:space="0" w:color="000000"/>
                  </w:tcBorders>
                  <w:tcMar>
                    <w:top w:w="39" w:type="dxa"/>
                    <w:left w:w="39" w:type="dxa"/>
                    <w:bottom w:w="39" w:type="dxa"/>
                    <w:right w:w="39" w:type="dxa"/>
                  </w:tcMar>
                  <w:vAlign w:val="center"/>
                </w:tcPr>
                <w:p w14:paraId="3B1762D0"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2.</w:t>
                  </w:r>
                </w:p>
              </w:tc>
              <w:tc>
                <w:tcPr>
                  <w:tcW w:w="3923"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0B3699EF"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Hrvatska udruga za epilepsiju</w:t>
                  </w:r>
                </w:p>
              </w:tc>
              <w:tc>
                <w:tcPr>
                  <w:tcW w:w="5346"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762B8DB9"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Bicikliraj za epilepsiju 2024.!</w:t>
                  </w:r>
                </w:p>
              </w:tc>
              <w:tc>
                <w:tcPr>
                  <w:tcW w:w="5628" w:type="dxa"/>
                  <w:tcBorders>
                    <w:top w:val="single" w:sz="7" w:space="0" w:color="000000"/>
                    <w:left w:val="single" w:sz="8" w:space="0" w:color="000000"/>
                    <w:bottom w:val="single" w:sz="7" w:space="0" w:color="000000"/>
                    <w:right w:val="single" w:sz="4" w:space="0" w:color="auto"/>
                  </w:tcBorders>
                  <w:tcMar>
                    <w:top w:w="39" w:type="dxa"/>
                    <w:left w:w="39" w:type="dxa"/>
                    <w:bottom w:w="39" w:type="dxa"/>
                    <w:right w:w="39" w:type="dxa"/>
                  </w:tcMar>
                  <w:vAlign w:val="center"/>
                </w:tcPr>
                <w:p w14:paraId="7FE8F1CE" w14:textId="77777777" w:rsidR="00E960AE" w:rsidRPr="009B5276" w:rsidRDefault="003720A7">
                  <w:pPr>
                    <w:spacing w:after="0" w:line="240" w:lineRule="auto"/>
                    <w:rPr>
                      <w:sz w:val="18"/>
                      <w:szCs w:val="18"/>
                    </w:rPr>
                  </w:pPr>
                  <w:r w:rsidRPr="009B5276">
                    <w:rPr>
                      <w:rFonts w:ascii="Arial" w:eastAsia="Arial" w:hAnsi="Arial"/>
                      <w:color w:val="000000"/>
                      <w:sz w:val="18"/>
                      <w:szCs w:val="18"/>
                    </w:rPr>
                    <w:t>Prijavitelj ne ispunjava uvjete iz točke 5., podtočke 5.1. Natječaja - Udruga nema ispunjen obrazac A2 - Troškovnik programa ili projekta</w:t>
                  </w:r>
                </w:p>
              </w:tc>
            </w:tr>
            <w:tr w:rsidR="00AB10BF" w:rsidRPr="009B5276" w14:paraId="2B5812B2" w14:textId="77777777" w:rsidTr="009B5276">
              <w:trPr>
                <w:trHeight w:val="262"/>
              </w:trPr>
              <w:tc>
                <w:tcPr>
                  <w:tcW w:w="574" w:type="dxa"/>
                  <w:tcBorders>
                    <w:top w:val="single" w:sz="7" w:space="0" w:color="000000"/>
                    <w:left w:val="nil"/>
                    <w:bottom w:val="single" w:sz="7" w:space="0" w:color="000000"/>
                    <w:right w:val="single" w:sz="8" w:space="0" w:color="000000"/>
                  </w:tcBorders>
                  <w:tcMar>
                    <w:top w:w="39" w:type="dxa"/>
                    <w:left w:w="39" w:type="dxa"/>
                    <w:bottom w:w="39" w:type="dxa"/>
                    <w:right w:w="39" w:type="dxa"/>
                  </w:tcMar>
                  <w:vAlign w:val="center"/>
                </w:tcPr>
                <w:p w14:paraId="35D8F723"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3.</w:t>
                  </w:r>
                </w:p>
              </w:tc>
              <w:tc>
                <w:tcPr>
                  <w:tcW w:w="3923"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5F8DC7CA"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HRVATSKA UDRUGA ZA PROMICANJE PRAVA PACIJENATA</w:t>
                  </w:r>
                </w:p>
              </w:tc>
              <w:tc>
                <w:tcPr>
                  <w:tcW w:w="5346"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0D228C89"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25 godina prava pacijenata u Hrvatskoj</w:t>
                  </w:r>
                </w:p>
              </w:tc>
              <w:tc>
                <w:tcPr>
                  <w:tcW w:w="5628" w:type="dxa"/>
                  <w:tcBorders>
                    <w:top w:val="single" w:sz="7" w:space="0" w:color="000000"/>
                    <w:left w:val="single" w:sz="8" w:space="0" w:color="000000"/>
                    <w:bottom w:val="single" w:sz="7" w:space="0" w:color="000000"/>
                    <w:right w:val="single" w:sz="4" w:space="0" w:color="auto"/>
                  </w:tcBorders>
                  <w:tcMar>
                    <w:top w:w="39" w:type="dxa"/>
                    <w:left w:w="39" w:type="dxa"/>
                    <w:bottom w:w="39" w:type="dxa"/>
                    <w:right w:w="39" w:type="dxa"/>
                  </w:tcMar>
                  <w:vAlign w:val="center"/>
                </w:tcPr>
                <w:p w14:paraId="01761D8B" w14:textId="77777777" w:rsidR="00E960AE" w:rsidRPr="009B5276" w:rsidRDefault="003720A7">
                  <w:pPr>
                    <w:spacing w:after="0" w:line="240" w:lineRule="auto"/>
                    <w:rPr>
                      <w:sz w:val="18"/>
                      <w:szCs w:val="18"/>
                    </w:rPr>
                  </w:pPr>
                  <w:r w:rsidRPr="009B5276">
                    <w:rPr>
                      <w:rFonts w:ascii="Arial" w:eastAsia="Arial" w:hAnsi="Arial"/>
                      <w:color w:val="000000"/>
                      <w:sz w:val="18"/>
                      <w:szCs w:val="18"/>
                    </w:rPr>
                    <w:t>Prijavitelj ne ispunjava uvjete iz Točke 4., podtočke 1. Natječaja - Udruga nema registrirano sjedište u Gradu Zagrebu</w:t>
                  </w:r>
                </w:p>
              </w:tc>
            </w:tr>
            <w:tr w:rsidR="00AB10BF" w:rsidRPr="009B5276" w14:paraId="7C8E4F18" w14:textId="77777777" w:rsidTr="009B5276">
              <w:trPr>
                <w:trHeight w:val="262"/>
              </w:trPr>
              <w:tc>
                <w:tcPr>
                  <w:tcW w:w="574" w:type="dxa"/>
                  <w:tcBorders>
                    <w:top w:val="single" w:sz="7" w:space="0" w:color="000000"/>
                    <w:left w:val="nil"/>
                    <w:bottom w:val="single" w:sz="7" w:space="0" w:color="000000"/>
                    <w:right w:val="single" w:sz="8" w:space="0" w:color="000000"/>
                  </w:tcBorders>
                  <w:tcMar>
                    <w:top w:w="39" w:type="dxa"/>
                    <w:left w:w="39" w:type="dxa"/>
                    <w:bottom w:w="39" w:type="dxa"/>
                    <w:right w:w="39" w:type="dxa"/>
                  </w:tcMar>
                  <w:vAlign w:val="center"/>
                </w:tcPr>
                <w:p w14:paraId="6CD20F27"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4.</w:t>
                  </w:r>
                </w:p>
              </w:tc>
              <w:tc>
                <w:tcPr>
                  <w:tcW w:w="3923"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519C445D"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UDRUGA „TOMISLAV HALAPIR“  ZA KONTINUIRANU EDUKACIJU, PROFESIONALNI RAZVOJ I USAVRŠAVANJE NA PODRUČJU ANESTEZIOLOGIJE, REANIMATOLOGIJE, INTENZIVNOG LIJEČENJA  I LIJEČENJA BOLI U REPUBLICI HRVATSKOJ</w:t>
                  </w:r>
                </w:p>
              </w:tc>
              <w:tc>
                <w:tcPr>
                  <w:tcW w:w="5346"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1D5BA0A0"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 xml:space="preserve">Osnovni postupci oživljavanja  uz upotrebu automatskog vanjskog defibrilatora za laike </w:t>
                  </w:r>
                </w:p>
              </w:tc>
              <w:tc>
                <w:tcPr>
                  <w:tcW w:w="5628" w:type="dxa"/>
                  <w:tcBorders>
                    <w:top w:val="single" w:sz="7" w:space="0" w:color="000000"/>
                    <w:left w:val="single" w:sz="8" w:space="0" w:color="000000"/>
                    <w:bottom w:val="single" w:sz="7" w:space="0" w:color="000000"/>
                    <w:right w:val="single" w:sz="4" w:space="0" w:color="auto"/>
                  </w:tcBorders>
                  <w:tcMar>
                    <w:top w:w="39" w:type="dxa"/>
                    <w:left w:w="39" w:type="dxa"/>
                    <w:bottom w:w="39" w:type="dxa"/>
                    <w:right w:w="39" w:type="dxa"/>
                  </w:tcMar>
                  <w:vAlign w:val="center"/>
                </w:tcPr>
                <w:p w14:paraId="5F2DD697" w14:textId="77777777" w:rsidR="00E960AE" w:rsidRPr="009B5276" w:rsidRDefault="003720A7">
                  <w:pPr>
                    <w:spacing w:after="0" w:line="240" w:lineRule="auto"/>
                    <w:rPr>
                      <w:sz w:val="18"/>
                      <w:szCs w:val="18"/>
                    </w:rPr>
                  </w:pPr>
                  <w:r w:rsidRPr="009B5276">
                    <w:rPr>
                      <w:rFonts w:ascii="Arial" w:eastAsia="Arial" w:hAnsi="Arial"/>
                      <w:color w:val="000000"/>
                      <w:sz w:val="18"/>
                      <w:szCs w:val="18"/>
                    </w:rPr>
                    <w:t>Prijavitelj ne ispunjava uvjet iz Točke 2. Javnog natječaja - Udruga je prijavila iznos veći od maksimalno mogućeg iznosa koji se može prijaviti i ugovoriti po pojedinom programu ili projektu</w:t>
                  </w:r>
                </w:p>
              </w:tc>
            </w:tr>
            <w:tr w:rsidR="00AB10BF" w:rsidRPr="009B5276" w14:paraId="7B6AC761" w14:textId="77777777" w:rsidTr="009B5276">
              <w:trPr>
                <w:trHeight w:val="262"/>
              </w:trPr>
              <w:tc>
                <w:tcPr>
                  <w:tcW w:w="574" w:type="dxa"/>
                  <w:tcBorders>
                    <w:top w:val="single" w:sz="7" w:space="0" w:color="000000"/>
                    <w:left w:val="nil"/>
                    <w:bottom w:val="single" w:sz="7" w:space="0" w:color="000000"/>
                    <w:right w:val="single" w:sz="8" w:space="0" w:color="000000"/>
                  </w:tcBorders>
                  <w:tcMar>
                    <w:top w:w="39" w:type="dxa"/>
                    <w:left w:w="39" w:type="dxa"/>
                    <w:bottom w:w="39" w:type="dxa"/>
                    <w:right w:w="39" w:type="dxa"/>
                  </w:tcMar>
                  <w:vAlign w:val="center"/>
                </w:tcPr>
                <w:p w14:paraId="7A7D4FAA"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5.</w:t>
                  </w:r>
                </w:p>
              </w:tc>
              <w:tc>
                <w:tcPr>
                  <w:tcW w:w="3923"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34662804"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UDRUGA „TOMISLAV HALAPIR“  ZA KONTINUIRANU EDUKACIJU, PROFESIONALNI RAZVOJ I USAVRŠAVANJE NA PODRUČJU ANESTEZIOLOGIJE, REANIMATOLOGIJE, INTENZIVNOG LIJEČENJA  I LIJEČENJA BOLI U REPUBLICI HRVATSKOJ</w:t>
                  </w:r>
                </w:p>
              </w:tc>
              <w:tc>
                <w:tcPr>
                  <w:tcW w:w="5346"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54A50B1C"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Promicanje važnosti darivanja i presađivanja organa</w:t>
                  </w:r>
                </w:p>
              </w:tc>
              <w:tc>
                <w:tcPr>
                  <w:tcW w:w="5628" w:type="dxa"/>
                  <w:tcBorders>
                    <w:top w:val="single" w:sz="7" w:space="0" w:color="000000"/>
                    <w:left w:val="single" w:sz="8" w:space="0" w:color="000000"/>
                    <w:bottom w:val="single" w:sz="7" w:space="0" w:color="000000"/>
                    <w:right w:val="single" w:sz="4" w:space="0" w:color="auto"/>
                  </w:tcBorders>
                  <w:tcMar>
                    <w:top w:w="39" w:type="dxa"/>
                    <w:left w:w="39" w:type="dxa"/>
                    <w:bottom w:w="39" w:type="dxa"/>
                    <w:right w:w="39" w:type="dxa"/>
                  </w:tcMar>
                  <w:vAlign w:val="center"/>
                </w:tcPr>
                <w:p w14:paraId="5AA808E9" w14:textId="77777777" w:rsidR="00E960AE" w:rsidRPr="009B5276" w:rsidRDefault="003720A7">
                  <w:pPr>
                    <w:spacing w:after="0" w:line="240" w:lineRule="auto"/>
                    <w:rPr>
                      <w:sz w:val="18"/>
                      <w:szCs w:val="18"/>
                    </w:rPr>
                  </w:pPr>
                  <w:r w:rsidRPr="009B5276">
                    <w:rPr>
                      <w:rFonts w:ascii="Arial" w:eastAsia="Arial" w:hAnsi="Arial"/>
                      <w:color w:val="000000"/>
                      <w:sz w:val="18"/>
                      <w:szCs w:val="18"/>
                    </w:rPr>
                    <w:t>Prijavitelj ne ispunjava uvjet iz Točke 2. Javnog natječaja - Udruga je prijavila iznos veći od maksimalno mogućeg iznosa koji se može prijaviti i ugovoriti po pojedinom programu ili projektu</w:t>
                  </w:r>
                </w:p>
              </w:tc>
            </w:tr>
            <w:tr w:rsidR="00AB10BF" w:rsidRPr="009B5276" w14:paraId="7288EF52" w14:textId="77777777" w:rsidTr="009B5276">
              <w:trPr>
                <w:trHeight w:val="262"/>
              </w:trPr>
              <w:tc>
                <w:tcPr>
                  <w:tcW w:w="574" w:type="dxa"/>
                  <w:tcBorders>
                    <w:top w:val="single" w:sz="7" w:space="0" w:color="000000"/>
                    <w:left w:val="nil"/>
                    <w:bottom w:val="single" w:sz="7" w:space="0" w:color="000000"/>
                    <w:right w:val="single" w:sz="8" w:space="0" w:color="000000"/>
                  </w:tcBorders>
                  <w:tcMar>
                    <w:top w:w="39" w:type="dxa"/>
                    <w:left w:w="39" w:type="dxa"/>
                    <w:bottom w:w="39" w:type="dxa"/>
                    <w:right w:w="39" w:type="dxa"/>
                  </w:tcMar>
                  <w:vAlign w:val="center"/>
                </w:tcPr>
                <w:p w14:paraId="4A6FD44A"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6.</w:t>
                  </w:r>
                </w:p>
              </w:tc>
              <w:tc>
                <w:tcPr>
                  <w:tcW w:w="3923"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3F30050E"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Udruga Sretni koraci</w:t>
                  </w:r>
                </w:p>
              </w:tc>
              <w:tc>
                <w:tcPr>
                  <w:tcW w:w="5346"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7525734A"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Sretna beba i uspješan roditelj - neka mit postane stvarnost</w:t>
                  </w:r>
                </w:p>
              </w:tc>
              <w:tc>
                <w:tcPr>
                  <w:tcW w:w="5628" w:type="dxa"/>
                  <w:tcBorders>
                    <w:top w:val="single" w:sz="7" w:space="0" w:color="000000"/>
                    <w:left w:val="single" w:sz="8" w:space="0" w:color="000000"/>
                    <w:bottom w:val="single" w:sz="7" w:space="0" w:color="000000"/>
                    <w:right w:val="single" w:sz="4" w:space="0" w:color="auto"/>
                  </w:tcBorders>
                  <w:tcMar>
                    <w:top w:w="39" w:type="dxa"/>
                    <w:left w:w="39" w:type="dxa"/>
                    <w:bottom w:w="39" w:type="dxa"/>
                    <w:right w:w="39" w:type="dxa"/>
                  </w:tcMar>
                  <w:vAlign w:val="center"/>
                </w:tcPr>
                <w:p w14:paraId="38C4D76B" w14:textId="77777777" w:rsidR="00E960AE" w:rsidRPr="009B5276" w:rsidRDefault="003720A7">
                  <w:pPr>
                    <w:spacing w:after="0" w:line="240" w:lineRule="auto"/>
                    <w:rPr>
                      <w:sz w:val="18"/>
                      <w:szCs w:val="18"/>
                    </w:rPr>
                  </w:pPr>
                  <w:r w:rsidRPr="009B5276">
                    <w:rPr>
                      <w:rFonts w:ascii="Arial" w:eastAsia="Arial" w:hAnsi="Arial"/>
                      <w:color w:val="000000"/>
                      <w:sz w:val="18"/>
                      <w:szCs w:val="18"/>
                    </w:rPr>
                    <w:t>Prijavitelj ne ispunjava uvjete iz Točke 5., podtočke 5.1. Natječaja - Udruga nema ispunjen obrazac A2 - Troškovnik programa ili projekta</w:t>
                  </w:r>
                </w:p>
              </w:tc>
            </w:tr>
            <w:tr w:rsidR="00AB10BF" w:rsidRPr="009B5276" w14:paraId="3E97401A" w14:textId="77777777" w:rsidTr="009B5276">
              <w:trPr>
                <w:trHeight w:val="262"/>
              </w:trPr>
              <w:tc>
                <w:tcPr>
                  <w:tcW w:w="574" w:type="dxa"/>
                  <w:tcBorders>
                    <w:top w:val="single" w:sz="7" w:space="0" w:color="000000"/>
                    <w:left w:val="nil"/>
                    <w:bottom w:val="single" w:sz="7" w:space="0" w:color="000000"/>
                    <w:right w:val="single" w:sz="8" w:space="0" w:color="000000"/>
                  </w:tcBorders>
                  <w:tcMar>
                    <w:top w:w="39" w:type="dxa"/>
                    <w:left w:w="39" w:type="dxa"/>
                    <w:bottom w:w="39" w:type="dxa"/>
                    <w:right w:w="39" w:type="dxa"/>
                  </w:tcMar>
                  <w:vAlign w:val="center"/>
                </w:tcPr>
                <w:p w14:paraId="0A5219A0"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lastRenderedPageBreak/>
                    <w:t>7.</w:t>
                  </w:r>
                </w:p>
              </w:tc>
              <w:tc>
                <w:tcPr>
                  <w:tcW w:w="3923"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0AADB3EB"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Udruga za sindrom Down - Zagreb</w:t>
                  </w:r>
                </w:p>
              </w:tc>
              <w:tc>
                <w:tcPr>
                  <w:tcW w:w="5346" w:type="dxa"/>
                  <w:tcBorders>
                    <w:top w:val="single" w:sz="7" w:space="0" w:color="000000"/>
                    <w:left w:val="single" w:sz="8" w:space="0" w:color="000000"/>
                    <w:bottom w:val="single" w:sz="7" w:space="0" w:color="000000"/>
                    <w:right w:val="single" w:sz="8" w:space="0" w:color="000000"/>
                  </w:tcBorders>
                  <w:tcMar>
                    <w:top w:w="39" w:type="dxa"/>
                    <w:left w:w="39" w:type="dxa"/>
                    <w:bottom w:w="39" w:type="dxa"/>
                    <w:right w:w="39" w:type="dxa"/>
                  </w:tcMar>
                  <w:vAlign w:val="center"/>
                </w:tcPr>
                <w:p w14:paraId="45EAF738"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Zdravlje i radost učenja - djeca sa sindromom Down 2024.</w:t>
                  </w:r>
                </w:p>
              </w:tc>
              <w:tc>
                <w:tcPr>
                  <w:tcW w:w="5628" w:type="dxa"/>
                  <w:tcBorders>
                    <w:top w:val="single" w:sz="7" w:space="0" w:color="000000"/>
                    <w:left w:val="single" w:sz="8" w:space="0" w:color="000000"/>
                    <w:bottom w:val="single" w:sz="7" w:space="0" w:color="000000"/>
                    <w:right w:val="single" w:sz="4" w:space="0" w:color="auto"/>
                  </w:tcBorders>
                  <w:tcMar>
                    <w:top w:w="39" w:type="dxa"/>
                    <w:left w:w="39" w:type="dxa"/>
                    <w:bottom w:w="39" w:type="dxa"/>
                    <w:right w:w="39" w:type="dxa"/>
                  </w:tcMar>
                  <w:vAlign w:val="center"/>
                </w:tcPr>
                <w:p w14:paraId="5CB54EB9" w14:textId="77777777" w:rsidR="009B5276" w:rsidRPr="009B5276" w:rsidRDefault="003720A7">
                  <w:pPr>
                    <w:spacing w:after="0" w:line="240" w:lineRule="auto"/>
                    <w:rPr>
                      <w:rFonts w:ascii="Arial" w:eastAsia="Arial" w:hAnsi="Arial"/>
                      <w:color w:val="000000"/>
                      <w:sz w:val="18"/>
                      <w:szCs w:val="18"/>
                    </w:rPr>
                  </w:pPr>
                  <w:r w:rsidRPr="009B5276">
                    <w:rPr>
                      <w:rFonts w:ascii="Arial" w:eastAsia="Arial" w:hAnsi="Arial"/>
                      <w:color w:val="000000"/>
                      <w:sz w:val="18"/>
                      <w:szCs w:val="18"/>
                    </w:rPr>
                    <w:t xml:space="preserve">Prijavitelj ne ispunjava uvjet iz Točke 2. Javnog natječaja - Udruga je prijavila iznos veći od maksimalno mogućeg iznosa koji se može </w:t>
                  </w:r>
                </w:p>
                <w:p w14:paraId="621AF0DD" w14:textId="3ACCC52E" w:rsidR="00E960AE" w:rsidRPr="009B5276" w:rsidRDefault="003720A7">
                  <w:pPr>
                    <w:spacing w:after="0" w:line="240" w:lineRule="auto"/>
                    <w:rPr>
                      <w:sz w:val="18"/>
                      <w:szCs w:val="18"/>
                    </w:rPr>
                  </w:pPr>
                  <w:r w:rsidRPr="009B5276">
                    <w:rPr>
                      <w:rFonts w:ascii="Arial" w:eastAsia="Arial" w:hAnsi="Arial"/>
                      <w:color w:val="000000"/>
                      <w:sz w:val="18"/>
                      <w:szCs w:val="18"/>
                    </w:rPr>
                    <w:t>prijaviti i ugovoriti po pojedinom programu ili projektu</w:t>
                  </w:r>
                </w:p>
              </w:tc>
            </w:tr>
            <w:tr w:rsidR="00AB10BF" w:rsidRPr="009B5276" w14:paraId="4BC024CC" w14:textId="77777777" w:rsidTr="009B5276">
              <w:trPr>
                <w:trHeight w:val="262"/>
              </w:trPr>
              <w:tc>
                <w:tcPr>
                  <w:tcW w:w="574" w:type="dxa"/>
                  <w:tcBorders>
                    <w:top w:val="single" w:sz="7" w:space="0" w:color="000000"/>
                    <w:left w:val="nil"/>
                    <w:bottom w:val="single" w:sz="8" w:space="0" w:color="000000"/>
                    <w:right w:val="single" w:sz="8" w:space="0" w:color="000000"/>
                  </w:tcBorders>
                  <w:tcMar>
                    <w:top w:w="39" w:type="dxa"/>
                    <w:left w:w="39" w:type="dxa"/>
                    <w:bottom w:w="39" w:type="dxa"/>
                    <w:right w:w="39" w:type="dxa"/>
                  </w:tcMar>
                  <w:vAlign w:val="center"/>
                </w:tcPr>
                <w:p w14:paraId="4B82FBEA"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8.</w:t>
                  </w:r>
                </w:p>
              </w:tc>
              <w:tc>
                <w:tcPr>
                  <w:tcW w:w="3923" w:type="dxa"/>
                  <w:tcBorders>
                    <w:top w:val="single" w:sz="7"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tcPr>
                <w:p w14:paraId="7B070B02"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Udruga za zaštitu i promicanje mentalnog zdravlja Svitanje</w:t>
                  </w:r>
                </w:p>
              </w:tc>
              <w:tc>
                <w:tcPr>
                  <w:tcW w:w="5346" w:type="dxa"/>
                  <w:tcBorders>
                    <w:top w:val="single" w:sz="7"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tcPr>
                <w:p w14:paraId="67EE26E6" w14:textId="77777777" w:rsidR="00E960AE" w:rsidRPr="009B5276" w:rsidRDefault="003720A7">
                  <w:pPr>
                    <w:spacing w:after="0" w:line="240" w:lineRule="auto"/>
                    <w:jc w:val="center"/>
                    <w:rPr>
                      <w:sz w:val="18"/>
                      <w:szCs w:val="18"/>
                    </w:rPr>
                  </w:pPr>
                  <w:r w:rsidRPr="009B5276">
                    <w:rPr>
                      <w:rFonts w:ascii="Arial" w:eastAsia="Arial" w:hAnsi="Arial"/>
                      <w:color w:val="000000"/>
                      <w:sz w:val="18"/>
                      <w:szCs w:val="18"/>
                    </w:rPr>
                    <w:t>Prava osoba s dijagnozom mentalnog poremećaja u zdravstvu</w:t>
                  </w:r>
                </w:p>
              </w:tc>
              <w:tc>
                <w:tcPr>
                  <w:tcW w:w="5628" w:type="dxa"/>
                  <w:tcBorders>
                    <w:top w:val="single" w:sz="7" w:space="0" w:color="000000"/>
                    <w:left w:val="single" w:sz="8" w:space="0" w:color="000000"/>
                    <w:bottom w:val="single" w:sz="8" w:space="0" w:color="000000"/>
                    <w:right w:val="single" w:sz="4" w:space="0" w:color="auto"/>
                  </w:tcBorders>
                  <w:tcMar>
                    <w:top w:w="39" w:type="dxa"/>
                    <w:left w:w="39" w:type="dxa"/>
                    <w:bottom w:w="39" w:type="dxa"/>
                    <w:right w:w="39" w:type="dxa"/>
                  </w:tcMar>
                  <w:vAlign w:val="center"/>
                </w:tcPr>
                <w:p w14:paraId="36573CB1" w14:textId="77777777" w:rsidR="00E960AE" w:rsidRPr="009B5276" w:rsidRDefault="003720A7">
                  <w:pPr>
                    <w:spacing w:after="0" w:line="240" w:lineRule="auto"/>
                    <w:rPr>
                      <w:sz w:val="18"/>
                      <w:szCs w:val="18"/>
                    </w:rPr>
                  </w:pPr>
                  <w:r w:rsidRPr="009B5276">
                    <w:rPr>
                      <w:rFonts w:ascii="Arial" w:eastAsia="Arial" w:hAnsi="Arial"/>
                      <w:color w:val="000000"/>
                      <w:sz w:val="18"/>
                      <w:szCs w:val="18"/>
                    </w:rPr>
                    <w:t>Podnositelj prijave ne ispunjava uvjet iz točke 6. Natječaja jer prijavu nije podnijela osoba ovlaštena za zastupanje podnositelja prijave niti je prijavi priložena suglasnost za podnošenje prijave na javni natječaj za financiranje programa i projekata udruga iz Proračuna Grada Zagreba za 2024. uz navođenje područja koje se financira, potpisana od osobe ovlaštene za zastupanje udruge i ovjerena pečatom udruge.</w:t>
                  </w:r>
                </w:p>
              </w:tc>
            </w:tr>
          </w:tbl>
          <w:p w14:paraId="25507F6D" w14:textId="77777777" w:rsidR="00E960AE" w:rsidRPr="009B5276" w:rsidRDefault="00E960AE">
            <w:pPr>
              <w:spacing w:after="0" w:line="240" w:lineRule="auto"/>
              <w:rPr>
                <w:sz w:val="18"/>
                <w:szCs w:val="18"/>
              </w:rPr>
            </w:pPr>
          </w:p>
        </w:tc>
      </w:tr>
    </w:tbl>
    <w:p w14:paraId="0C01A581" w14:textId="77777777" w:rsidR="00E960AE" w:rsidRPr="009B5276" w:rsidRDefault="00E960AE">
      <w:pPr>
        <w:spacing w:after="0" w:line="240" w:lineRule="auto"/>
        <w:rPr>
          <w:sz w:val="18"/>
          <w:szCs w:val="18"/>
        </w:rPr>
      </w:pPr>
    </w:p>
    <w:sectPr w:rsidR="00E960AE" w:rsidRPr="009B5276">
      <w:footerReference w:type="default" r:id="rId7"/>
      <w:pgSz w:w="16837" w:h="11905" w:orient="landscape"/>
      <w:pgMar w:top="566" w:right="566" w:bottom="1131" w:left="566" w:header="0" w:footer="5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3140F" w14:textId="77777777" w:rsidR="004D2F1F" w:rsidRDefault="004D2F1F">
      <w:pPr>
        <w:spacing w:after="0" w:line="240" w:lineRule="auto"/>
      </w:pPr>
      <w:r>
        <w:separator/>
      </w:r>
    </w:p>
  </w:endnote>
  <w:endnote w:type="continuationSeparator" w:id="0">
    <w:p w14:paraId="55A5F2CA" w14:textId="77777777" w:rsidR="004D2F1F" w:rsidRDefault="004D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6089"/>
      <w:gridCol w:w="6269"/>
      <w:gridCol w:w="3259"/>
    </w:tblGrid>
    <w:tr w:rsidR="00E960AE" w14:paraId="39287492" w14:textId="77777777">
      <w:tc>
        <w:tcPr>
          <w:tcW w:w="6089" w:type="dxa"/>
        </w:tcPr>
        <w:p w14:paraId="703A6D4B" w14:textId="77777777" w:rsidR="00E960AE" w:rsidRDefault="00E960AE">
          <w:pPr>
            <w:pStyle w:val="EmptyCellLayoutStyle"/>
            <w:spacing w:after="0" w:line="240" w:lineRule="auto"/>
          </w:pPr>
        </w:p>
      </w:tc>
      <w:tc>
        <w:tcPr>
          <w:tcW w:w="6269" w:type="dxa"/>
        </w:tcPr>
        <w:p w14:paraId="0C7FBEB3" w14:textId="77777777" w:rsidR="00E960AE" w:rsidRDefault="00E960AE">
          <w:pPr>
            <w:pStyle w:val="EmptyCellLayoutStyle"/>
            <w:spacing w:after="0" w:line="240" w:lineRule="auto"/>
          </w:pPr>
        </w:p>
      </w:tc>
      <w:tc>
        <w:tcPr>
          <w:tcW w:w="3259" w:type="dxa"/>
        </w:tcPr>
        <w:p w14:paraId="1BC39499" w14:textId="77777777" w:rsidR="00E960AE" w:rsidRDefault="00E960AE">
          <w:pPr>
            <w:pStyle w:val="EmptyCellLayoutStyle"/>
            <w:spacing w:after="0" w:line="240" w:lineRule="auto"/>
          </w:pPr>
        </w:p>
      </w:tc>
    </w:tr>
    <w:tr w:rsidR="00E960AE" w14:paraId="0D7376C3" w14:textId="77777777">
      <w:tc>
        <w:tcPr>
          <w:tcW w:w="6089" w:type="dxa"/>
        </w:tcPr>
        <w:p w14:paraId="600CC759" w14:textId="77777777" w:rsidR="00E960AE" w:rsidRDefault="00E960AE">
          <w:pPr>
            <w:pStyle w:val="EmptyCellLayoutStyle"/>
            <w:spacing w:after="0" w:line="240" w:lineRule="auto"/>
          </w:pPr>
        </w:p>
      </w:tc>
      <w:tc>
        <w:tcPr>
          <w:tcW w:w="6269" w:type="dxa"/>
        </w:tcPr>
        <w:p w14:paraId="65489804" w14:textId="77777777" w:rsidR="00E960AE" w:rsidRDefault="00E960AE">
          <w:pPr>
            <w:pStyle w:val="EmptyCellLayoutStyle"/>
            <w:spacing w:after="0" w:line="240" w:lineRule="auto"/>
          </w:pPr>
        </w:p>
      </w:tc>
      <w:tc>
        <w:tcPr>
          <w:tcW w:w="3259" w:type="dxa"/>
          <w:vMerge w:val="restart"/>
        </w:tcPr>
        <w:p w14:paraId="7BDAA185" w14:textId="77777777" w:rsidR="00E960AE" w:rsidRDefault="00E960AE">
          <w:pPr>
            <w:spacing w:after="0" w:line="240" w:lineRule="auto"/>
          </w:pPr>
        </w:p>
      </w:tc>
    </w:tr>
    <w:tr w:rsidR="00E960AE" w14:paraId="0222320E" w14:textId="77777777">
      <w:tc>
        <w:tcPr>
          <w:tcW w:w="6089" w:type="dxa"/>
          <w:vMerge w:val="restart"/>
        </w:tcPr>
        <w:p w14:paraId="7D0AA580" w14:textId="77777777" w:rsidR="00E960AE" w:rsidRDefault="00E960AE">
          <w:pPr>
            <w:spacing w:after="0" w:line="240" w:lineRule="auto"/>
          </w:pPr>
        </w:p>
      </w:tc>
      <w:tc>
        <w:tcPr>
          <w:tcW w:w="6269" w:type="dxa"/>
        </w:tcPr>
        <w:p w14:paraId="1C7C1AD6" w14:textId="77777777" w:rsidR="00E960AE" w:rsidRDefault="00E960AE">
          <w:pPr>
            <w:pStyle w:val="EmptyCellLayoutStyle"/>
            <w:spacing w:after="0" w:line="240" w:lineRule="auto"/>
          </w:pPr>
        </w:p>
      </w:tc>
      <w:tc>
        <w:tcPr>
          <w:tcW w:w="3259" w:type="dxa"/>
          <w:vMerge/>
        </w:tcPr>
        <w:p w14:paraId="601E369E" w14:textId="77777777" w:rsidR="00E960AE" w:rsidRDefault="00E960AE">
          <w:pPr>
            <w:pStyle w:val="EmptyCellLayoutStyle"/>
            <w:spacing w:after="0" w:line="240" w:lineRule="auto"/>
          </w:pPr>
        </w:p>
      </w:tc>
    </w:tr>
    <w:tr w:rsidR="00E960AE" w14:paraId="0A3574C5" w14:textId="77777777">
      <w:tc>
        <w:tcPr>
          <w:tcW w:w="6089" w:type="dxa"/>
          <w:vMerge/>
        </w:tcPr>
        <w:p w14:paraId="74E6F0B7" w14:textId="77777777" w:rsidR="00E960AE" w:rsidRDefault="00E960AE">
          <w:pPr>
            <w:pStyle w:val="EmptyCellLayoutStyle"/>
            <w:spacing w:after="0" w:line="240" w:lineRule="auto"/>
          </w:pPr>
        </w:p>
      </w:tc>
      <w:tc>
        <w:tcPr>
          <w:tcW w:w="6269" w:type="dxa"/>
        </w:tcPr>
        <w:p w14:paraId="5AAD8E13" w14:textId="77777777" w:rsidR="00E960AE" w:rsidRDefault="00E960AE">
          <w:pPr>
            <w:pStyle w:val="EmptyCellLayoutStyle"/>
            <w:spacing w:after="0" w:line="240" w:lineRule="auto"/>
          </w:pPr>
        </w:p>
      </w:tc>
      <w:tc>
        <w:tcPr>
          <w:tcW w:w="3259" w:type="dxa"/>
        </w:tcPr>
        <w:p w14:paraId="4F30478B" w14:textId="77777777" w:rsidR="00E960AE" w:rsidRDefault="00E960AE">
          <w:pPr>
            <w:pStyle w:val="EmptyCellLayoutStyle"/>
            <w:spacing w:after="0" w:line="240" w:lineRule="auto"/>
          </w:pPr>
        </w:p>
      </w:tc>
    </w:tr>
    <w:tr w:rsidR="00E960AE" w14:paraId="4B3AA666" w14:textId="77777777">
      <w:tc>
        <w:tcPr>
          <w:tcW w:w="6089" w:type="dxa"/>
        </w:tcPr>
        <w:p w14:paraId="3FCD51CE" w14:textId="77777777" w:rsidR="00E960AE" w:rsidRDefault="00E960AE">
          <w:pPr>
            <w:pStyle w:val="EmptyCellLayoutStyle"/>
            <w:spacing w:after="0" w:line="240" w:lineRule="auto"/>
          </w:pPr>
        </w:p>
      </w:tc>
      <w:tc>
        <w:tcPr>
          <w:tcW w:w="6269" w:type="dxa"/>
        </w:tcPr>
        <w:p w14:paraId="42C81411" w14:textId="77777777" w:rsidR="00E960AE" w:rsidRDefault="00E960AE">
          <w:pPr>
            <w:pStyle w:val="EmptyCellLayoutStyle"/>
            <w:spacing w:after="0" w:line="240" w:lineRule="auto"/>
          </w:pPr>
        </w:p>
      </w:tc>
      <w:tc>
        <w:tcPr>
          <w:tcW w:w="3259" w:type="dxa"/>
        </w:tcPr>
        <w:p w14:paraId="10B6ADEA" w14:textId="77777777" w:rsidR="00E960AE" w:rsidRDefault="00E960AE">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F387C" w14:textId="77777777" w:rsidR="004D2F1F" w:rsidRDefault="004D2F1F">
      <w:pPr>
        <w:spacing w:after="0" w:line="240" w:lineRule="auto"/>
      </w:pPr>
      <w:r>
        <w:separator/>
      </w:r>
    </w:p>
  </w:footnote>
  <w:footnote w:type="continuationSeparator" w:id="0">
    <w:p w14:paraId="7474FA3C" w14:textId="77777777" w:rsidR="004D2F1F" w:rsidRDefault="004D2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AE"/>
    <w:rsid w:val="003720A7"/>
    <w:rsid w:val="00497FEF"/>
    <w:rsid w:val="004D2F1F"/>
    <w:rsid w:val="00636727"/>
    <w:rsid w:val="00915995"/>
    <w:rsid w:val="009B5276"/>
    <w:rsid w:val="00AB10BF"/>
    <w:rsid w:val="00BB395F"/>
    <w:rsid w:val="00E960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E1D8"/>
  <w15:docId w15:val="{A48CD7EE-B25E-44A6-A9B5-8EE846B2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AB10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10BF"/>
  </w:style>
  <w:style w:type="paragraph" w:styleId="Footer">
    <w:name w:val="footer"/>
    <w:basedOn w:val="Normal"/>
    <w:link w:val="FooterChar"/>
    <w:uiPriority w:val="99"/>
    <w:unhideWhenUsed/>
    <w:rsid w:val="00AB10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RS_02_ListOfAssociationsForWhichFundsAreDeniedForYear</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RS_02_ListOfAssociationsForWhichFundsAreDeniedForYear</dc:title>
  <dc:creator>Iva Nevistić</dc:creator>
  <dc:description/>
  <cp:lastModifiedBy>kraljica</cp:lastModifiedBy>
  <cp:revision>2</cp:revision>
  <dcterms:created xsi:type="dcterms:W3CDTF">2024-04-09T12:53:00Z</dcterms:created>
  <dcterms:modified xsi:type="dcterms:W3CDTF">2024-04-09T12:53:00Z</dcterms:modified>
</cp:coreProperties>
</file>